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061D8">
      <w:pPr>
        <w:widowControl/>
        <w:spacing w:before="100" w:beforeAutospacing="1" w:after="100" w:afterAutospacing="1" w:line="450" w:lineRule="atLeast"/>
        <w:jc w:val="left"/>
        <w:rPr>
          <w:rFonts w:ascii="微软雅黑" w:eastAsia="微软雅黑" w:hAnsi="微软雅黑"/>
          <w:b/>
          <w:bCs/>
          <w:color w:val="000000"/>
          <w:sz w:val="18"/>
          <w:szCs w:val="18"/>
        </w:rPr>
      </w:pPr>
      <w:bookmarkStart w:id="0" w:name="_GoBack"/>
      <w:bookmarkEnd w:id="0"/>
      <w:r>
        <w:rPr>
          <w:rFonts w:ascii="微软雅黑" w:eastAsia="微软雅黑" w:hAnsi="微软雅黑" w:hint="eastAsia"/>
          <w:b/>
          <w:bCs/>
          <w:color w:val="000000"/>
          <w:sz w:val="18"/>
          <w:szCs w:val="18"/>
        </w:rPr>
        <w:t>附件</w:t>
      </w:r>
      <w:r w:rsidR="00A612D8">
        <w:rPr>
          <w:rFonts w:ascii="微软雅黑" w:eastAsia="微软雅黑" w:hAnsi="微软雅黑" w:hint="eastAsia"/>
          <w:b/>
          <w:bCs/>
          <w:color w:val="000000"/>
          <w:sz w:val="18"/>
          <w:szCs w:val="18"/>
        </w:rPr>
        <w:t>：</w:t>
      </w:r>
      <w:r w:rsidR="00A612D8">
        <w:rPr>
          <w:rFonts w:ascii="微软雅黑" w:eastAsia="微软雅黑" w:hAnsi="微软雅黑" w:hint="eastAsia"/>
          <w:b/>
          <w:color w:val="000000"/>
          <w:sz w:val="18"/>
          <w:szCs w:val="18"/>
        </w:rPr>
        <w:t>拓展培训安全须知</w:t>
      </w:r>
    </w:p>
    <w:p w:rsidR="00A612D8" w:rsidRDefault="00A612D8" w:rsidP="006C3E1F">
      <w:pPr>
        <w:adjustRightInd w:val="0"/>
        <w:snapToGrid w:val="0"/>
        <w:spacing w:beforeLines="50" w:afterLines="50" w:line="360" w:lineRule="auto"/>
        <w:ind w:firstLineChars="800" w:firstLine="1440"/>
        <w:rPr>
          <w:rFonts w:ascii="微软雅黑" w:eastAsia="微软雅黑" w:hAnsi="微软雅黑"/>
          <w:color w:val="000000"/>
          <w:sz w:val="18"/>
          <w:szCs w:val="18"/>
        </w:rPr>
      </w:pPr>
      <w:r>
        <w:rPr>
          <w:rFonts w:ascii="微软雅黑" w:eastAsia="微软雅黑" w:hAnsi="微软雅黑" w:hint="eastAsia"/>
          <w:color w:val="000000"/>
          <w:sz w:val="18"/>
          <w:szCs w:val="18"/>
        </w:rPr>
        <w:t>致学员的一封信</w:t>
      </w:r>
    </w:p>
    <w:p w:rsidR="00A612D8" w:rsidRDefault="00A612D8" w:rsidP="00A612D8">
      <w:pPr>
        <w:pStyle w:val="aa"/>
        <w:adjustRightInd w:val="0"/>
        <w:snapToGrid w:val="0"/>
        <w:spacing w:after="0" w:line="360" w:lineRule="auto"/>
        <w:ind w:leftChars="0" w:left="0"/>
        <w:rPr>
          <w:rFonts w:ascii="微软雅黑" w:eastAsia="微软雅黑" w:hAnsi="微软雅黑"/>
          <w:color w:val="000000"/>
          <w:sz w:val="18"/>
          <w:szCs w:val="18"/>
        </w:rPr>
      </w:pPr>
      <w:r>
        <w:rPr>
          <w:rFonts w:ascii="微软雅黑" w:eastAsia="微软雅黑" w:hAnsi="微软雅黑" w:hint="eastAsia"/>
          <w:color w:val="000000"/>
          <w:sz w:val="18"/>
          <w:szCs w:val="18"/>
        </w:rPr>
        <w:t>亲爱的学员：</w:t>
      </w:r>
    </w:p>
    <w:p w:rsidR="00A612D8" w:rsidRDefault="00A612D8" w:rsidP="00A612D8">
      <w:pPr>
        <w:pStyle w:val="aa"/>
        <w:adjustRightInd w:val="0"/>
        <w:snapToGrid w:val="0"/>
        <w:spacing w:after="0" w:line="360" w:lineRule="auto"/>
        <w:ind w:leftChars="0" w:left="0"/>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您好！每一次培训的到来，我们都会因为又可以与更多的伙伴一起成长，体验一段全新的历程而感到兴奋！相信您及您的团队也已经做好了准备，期盼培训活动的来临，而我们也已做好了充分的准备，竭诚欢迎您的到来！</w:t>
      </w:r>
    </w:p>
    <w:p w:rsidR="00A612D8" w:rsidRDefault="00A612D8" w:rsidP="00A612D8">
      <w:pPr>
        <w:adjustRightInd w:val="0"/>
        <w:snapToGrid w:val="0"/>
        <w:spacing w:line="360" w:lineRule="auto"/>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每个人的生命里都会有不同的体验与历程，唯有做好准备，才能创造全新的未来！相信，在这次拓展培训中，您将经历生命中一段非常精彩的体验！当参与越多时，收获得会越多！</w:t>
      </w:r>
    </w:p>
    <w:p w:rsidR="00A612D8" w:rsidRDefault="00A612D8" w:rsidP="00A612D8">
      <w:pPr>
        <w:adjustRightInd w:val="0"/>
        <w:snapToGrid w:val="0"/>
        <w:spacing w:line="360" w:lineRule="auto"/>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我们期盼与您共同规划并实践一个值得拥有的生命历程！</w:t>
      </w:r>
    </w:p>
    <w:p w:rsidR="00A612D8" w:rsidRDefault="00A612D8" w:rsidP="00A612D8">
      <w:pPr>
        <w:adjustRightInd w:val="0"/>
        <w:snapToGrid w:val="0"/>
        <w:spacing w:line="360" w:lineRule="auto"/>
        <w:rPr>
          <w:rFonts w:ascii="微软雅黑" w:eastAsia="微软雅黑" w:hAnsi="微软雅黑"/>
          <w:b/>
          <w:color w:val="000000"/>
          <w:sz w:val="18"/>
          <w:szCs w:val="18"/>
        </w:rPr>
      </w:pPr>
      <w:r>
        <w:rPr>
          <w:rFonts w:ascii="微软雅黑" w:eastAsia="微软雅黑" w:hAnsi="微软雅黑" w:hint="eastAsia"/>
          <w:b/>
          <w:color w:val="000000"/>
          <w:sz w:val="18"/>
          <w:szCs w:val="18"/>
        </w:rPr>
        <w:t>一、关于安全</w:t>
      </w:r>
    </w:p>
    <w:p w:rsidR="00A612D8" w:rsidRDefault="00A612D8" w:rsidP="00A612D8">
      <w:pPr>
        <w:pStyle w:val="aa"/>
        <w:adjustRightInd w:val="0"/>
        <w:snapToGrid w:val="0"/>
        <w:spacing w:after="0" w:line="360" w:lineRule="auto"/>
        <w:ind w:leftChars="0" w:left="0"/>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我公司始终如一的将安全保障放在各项工作的首位，所有户外活动均经过精心的设计与实验，使用国际认证的专业器材。任何项目均有经验丰富的培训</w:t>
      </w:r>
      <w:proofErr w:type="gramStart"/>
      <w:r>
        <w:rPr>
          <w:rFonts w:ascii="微软雅黑" w:eastAsia="微软雅黑" w:hAnsi="微软雅黑" w:hint="eastAsia"/>
          <w:color w:val="000000"/>
          <w:sz w:val="18"/>
          <w:szCs w:val="18"/>
        </w:rPr>
        <w:t>师严格</w:t>
      </w:r>
      <w:proofErr w:type="gramEnd"/>
      <w:r>
        <w:rPr>
          <w:rFonts w:ascii="微软雅黑" w:eastAsia="微软雅黑" w:hAnsi="微软雅黑" w:hint="eastAsia"/>
          <w:color w:val="000000"/>
          <w:sz w:val="18"/>
          <w:szCs w:val="18"/>
        </w:rPr>
        <w:t>依照安全程序指导监控进行，请您在参训过程中按照培训师指令操作，不得挑战规则，不得挑战培训师，不得自行其事或离队活动。</w:t>
      </w:r>
    </w:p>
    <w:p w:rsidR="00A612D8" w:rsidRDefault="00A612D8" w:rsidP="00A612D8">
      <w:pPr>
        <w:adjustRightInd w:val="0"/>
        <w:snapToGrid w:val="0"/>
        <w:spacing w:line="360" w:lineRule="auto"/>
        <w:rPr>
          <w:rFonts w:ascii="微软雅黑" w:eastAsia="微软雅黑" w:hAnsi="微软雅黑"/>
          <w:b/>
          <w:color w:val="000000"/>
          <w:sz w:val="18"/>
          <w:szCs w:val="18"/>
        </w:rPr>
      </w:pPr>
      <w:r>
        <w:rPr>
          <w:rFonts w:ascii="微软雅黑" w:eastAsia="微软雅黑" w:hAnsi="微软雅黑" w:hint="eastAsia"/>
          <w:b/>
          <w:color w:val="000000"/>
          <w:sz w:val="18"/>
          <w:szCs w:val="18"/>
        </w:rPr>
        <w:t>二、关于培训时间</w:t>
      </w:r>
    </w:p>
    <w:p w:rsidR="00A612D8" w:rsidRDefault="00A612D8" w:rsidP="00A612D8">
      <w:pPr>
        <w:pStyle w:val="aa"/>
        <w:adjustRightInd w:val="0"/>
        <w:snapToGrid w:val="0"/>
        <w:spacing w:after="0" w:line="360" w:lineRule="auto"/>
        <w:ind w:leftChars="0" w:left="0"/>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请您按通知的时间和地点准时集合，我们会严格按双方商定的培训时间进行培训，因不可抗力（如恶劣天气、地震等自然灾害等）导致培训无法正常进行，我们会与贵方组织者及时沟通调整活动时间或以其他活动代替原有课程。培训活动中所有队员必须严格遵守时间规定，对于违反者我们会进行适当的体罚或游戏惩罚等。</w:t>
      </w:r>
    </w:p>
    <w:p w:rsidR="00A612D8" w:rsidRDefault="00A612D8" w:rsidP="00A612D8">
      <w:pPr>
        <w:adjustRightInd w:val="0"/>
        <w:snapToGrid w:val="0"/>
        <w:spacing w:line="360" w:lineRule="auto"/>
        <w:rPr>
          <w:rFonts w:ascii="微软雅黑" w:eastAsia="微软雅黑" w:hAnsi="微软雅黑"/>
          <w:b/>
          <w:color w:val="000000"/>
          <w:sz w:val="18"/>
          <w:szCs w:val="18"/>
        </w:rPr>
      </w:pPr>
      <w:r>
        <w:rPr>
          <w:rFonts w:ascii="微软雅黑" w:eastAsia="微软雅黑" w:hAnsi="微软雅黑" w:hint="eastAsia"/>
          <w:b/>
          <w:color w:val="000000"/>
          <w:sz w:val="18"/>
          <w:szCs w:val="18"/>
        </w:rPr>
        <w:t>三、关于学员携带物品</w:t>
      </w:r>
    </w:p>
    <w:p w:rsidR="00A612D8" w:rsidRDefault="00A612D8" w:rsidP="00A612D8">
      <w:pPr>
        <w:adjustRightInd w:val="0"/>
        <w:snapToGrid w:val="0"/>
        <w:spacing w:line="360" w:lineRule="auto"/>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1、适合户外培训的运动装、运动鞋，建议根据天气状况多带一些备用服装；</w:t>
      </w:r>
    </w:p>
    <w:p w:rsidR="00A612D8" w:rsidRDefault="00A612D8" w:rsidP="00A612D8">
      <w:pPr>
        <w:adjustRightInd w:val="0"/>
        <w:snapToGrid w:val="0"/>
        <w:spacing w:line="360" w:lineRule="auto"/>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2、根据自己身体健康状况，随身准备适合自己的相关药品；</w:t>
      </w:r>
    </w:p>
    <w:p w:rsidR="00A612D8" w:rsidRDefault="00A612D8" w:rsidP="00A612D8">
      <w:pPr>
        <w:adjustRightInd w:val="0"/>
        <w:snapToGrid w:val="0"/>
        <w:spacing w:line="360" w:lineRule="auto"/>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3、如遇风季等特殊天气，还应准备必要的防风，保暖衣等。</w:t>
      </w:r>
    </w:p>
    <w:p w:rsidR="00A612D8" w:rsidRDefault="00A612D8" w:rsidP="00A612D8">
      <w:pPr>
        <w:adjustRightInd w:val="0"/>
        <w:snapToGrid w:val="0"/>
        <w:spacing w:line="360" w:lineRule="auto"/>
        <w:rPr>
          <w:rFonts w:ascii="微软雅黑" w:eastAsia="微软雅黑" w:hAnsi="微软雅黑"/>
          <w:b/>
          <w:color w:val="000000"/>
          <w:sz w:val="18"/>
          <w:szCs w:val="18"/>
        </w:rPr>
      </w:pPr>
      <w:r>
        <w:rPr>
          <w:rFonts w:ascii="微软雅黑" w:eastAsia="微软雅黑" w:hAnsi="微软雅黑" w:hint="eastAsia"/>
          <w:b/>
          <w:color w:val="000000"/>
          <w:sz w:val="18"/>
          <w:szCs w:val="18"/>
        </w:rPr>
        <w:t>四、培训期间注意事项</w:t>
      </w:r>
    </w:p>
    <w:p w:rsidR="00A612D8" w:rsidRDefault="00A612D8" w:rsidP="00A612D8">
      <w:pPr>
        <w:adjustRightInd w:val="0"/>
        <w:snapToGrid w:val="0"/>
        <w:spacing w:line="360" w:lineRule="auto"/>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1、培训前请将长指甲剪去；培训时，请把长发盘起来；不要佩戴发卡、项链、耳环等首饰</w:t>
      </w:r>
      <w:proofErr w:type="gramStart"/>
      <w:r>
        <w:rPr>
          <w:rFonts w:ascii="微软雅黑" w:eastAsia="微软雅黑" w:hAnsi="微软雅黑" w:hint="eastAsia"/>
          <w:color w:val="000000"/>
          <w:sz w:val="18"/>
          <w:szCs w:val="18"/>
        </w:rPr>
        <w:t>品参加</w:t>
      </w:r>
      <w:proofErr w:type="gramEnd"/>
      <w:r>
        <w:rPr>
          <w:rFonts w:ascii="微软雅黑" w:eastAsia="微软雅黑" w:hAnsi="微软雅黑" w:hint="eastAsia"/>
          <w:color w:val="000000"/>
          <w:sz w:val="18"/>
          <w:szCs w:val="18"/>
        </w:rPr>
        <w:t>活动；</w:t>
      </w:r>
    </w:p>
    <w:p w:rsidR="00A612D8" w:rsidRDefault="00A612D8" w:rsidP="00A612D8">
      <w:pPr>
        <w:adjustRightInd w:val="0"/>
        <w:snapToGrid w:val="0"/>
        <w:spacing w:line="360" w:lineRule="auto"/>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2、互相尊重、积极配合凯旋拓展工作人员的工作； </w:t>
      </w:r>
    </w:p>
    <w:p w:rsidR="00A612D8" w:rsidRDefault="00A612D8" w:rsidP="00A612D8">
      <w:pPr>
        <w:adjustRightInd w:val="0"/>
        <w:snapToGrid w:val="0"/>
        <w:spacing w:line="360" w:lineRule="auto"/>
        <w:ind w:firstLine="420"/>
        <w:rPr>
          <w:rFonts w:ascii="微软雅黑" w:eastAsia="微软雅黑" w:hAnsi="微软雅黑"/>
          <w:color w:val="000000"/>
          <w:sz w:val="18"/>
          <w:szCs w:val="18"/>
        </w:rPr>
      </w:pPr>
      <w:r>
        <w:rPr>
          <w:rFonts w:ascii="微软雅黑" w:eastAsia="微软雅黑" w:hAnsi="微软雅黑" w:hint="eastAsia"/>
          <w:color w:val="000000"/>
          <w:sz w:val="18"/>
          <w:szCs w:val="18"/>
        </w:rPr>
        <w:t>3、鉴于野外活动的不可预测性，学员在活动中必须服从培训师及培训工作人员的管理，活动休息期间请勿攀爬或涉水，以免发生意外；不准离开您所在的小组单独活动，如遇问题请向培训师或我公司工作人员请求帮助；</w:t>
      </w:r>
    </w:p>
    <w:p w:rsidR="00A612D8" w:rsidRDefault="00A612D8" w:rsidP="00A612D8">
      <w:pPr>
        <w:adjustRightInd w:val="0"/>
        <w:snapToGrid w:val="0"/>
        <w:spacing w:line="360" w:lineRule="auto"/>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4、我们在培训中为您准备了矿泉水，请您用空瓶换整瓶，节约水源；</w:t>
      </w:r>
    </w:p>
    <w:p w:rsidR="00A612D8" w:rsidRDefault="00A612D8" w:rsidP="00A612D8">
      <w:pPr>
        <w:adjustRightInd w:val="0"/>
        <w:snapToGrid w:val="0"/>
        <w:spacing w:line="360" w:lineRule="auto"/>
        <w:ind w:firstLine="420"/>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5、有心脑血管、高血压、癫痫、腰椎、颈椎疾病、哮喘、习惯性脱臼等疾病不适合参与项目的，应在训前告知本单位组织者和培训师；</w:t>
      </w:r>
    </w:p>
    <w:p w:rsidR="00A612D8" w:rsidRDefault="00A612D8" w:rsidP="00A612D8">
      <w:pPr>
        <w:adjustRightInd w:val="0"/>
        <w:snapToGrid w:val="0"/>
        <w:spacing w:line="360" w:lineRule="auto"/>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6、培训中，您或您的队友身体如有不适，应及时向本队队长和培训师通报；</w:t>
      </w:r>
    </w:p>
    <w:p w:rsidR="00A612D8" w:rsidRDefault="00A612D8" w:rsidP="00A612D8">
      <w:pPr>
        <w:adjustRightInd w:val="0"/>
        <w:snapToGrid w:val="0"/>
        <w:spacing w:line="360" w:lineRule="auto"/>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7、在运作项目时，每位学员应精力集中，严格按照培训规程进行每一个项目，避免发生意外事故；</w:t>
      </w:r>
    </w:p>
    <w:p w:rsidR="00A612D8" w:rsidRDefault="00A612D8" w:rsidP="00A612D8">
      <w:pPr>
        <w:adjustRightInd w:val="0"/>
        <w:snapToGrid w:val="0"/>
        <w:spacing w:line="360" w:lineRule="auto"/>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8、在培训过程中，未经教员的允许和指导，不得擅自使用器械或尝试冒险动作；</w:t>
      </w:r>
    </w:p>
    <w:p w:rsidR="00A612D8" w:rsidRDefault="00A612D8" w:rsidP="00A612D8">
      <w:pPr>
        <w:adjustRightInd w:val="0"/>
        <w:snapToGrid w:val="0"/>
        <w:spacing w:line="360" w:lineRule="auto"/>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9、培训进行中请不要通讯设备；</w:t>
      </w:r>
    </w:p>
    <w:p w:rsidR="00A612D8" w:rsidRDefault="00A612D8" w:rsidP="00A612D8">
      <w:pPr>
        <w:adjustRightInd w:val="0"/>
        <w:snapToGrid w:val="0"/>
        <w:spacing w:line="360" w:lineRule="auto"/>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10、培训过程中，严禁吸烟、咀嚼口香糖和其它食品；</w:t>
      </w:r>
    </w:p>
    <w:p w:rsidR="00A612D8" w:rsidRDefault="00A612D8" w:rsidP="00A612D8">
      <w:pPr>
        <w:adjustRightInd w:val="0"/>
        <w:snapToGrid w:val="0"/>
        <w:spacing w:line="360" w:lineRule="auto"/>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11、在特殊项目中尽量避免佩带眼镜，推荐佩带隐形眼镜，以免划伤；</w:t>
      </w:r>
    </w:p>
    <w:p w:rsidR="00A612D8" w:rsidRDefault="00A612D8" w:rsidP="00A612D8">
      <w:pPr>
        <w:adjustRightInd w:val="0"/>
        <w:snapToGrid w:val="0"/>
        <w:spacing w:line="360" w:lineRule="auto"/>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12、严格遵守作息时间，培训期间禁止赌博、吸烟、饮酒；</w:t>
      </w:r>
    </w:p>
    <w:p w:rsidR="00A612D8" w:rsidRDefault="00A612D8" w:rsidP="00A612D8">
      <w:pPr>
        <w:adjustRightInd w:val="0"/>
        <w:snapToGrid w:val="0"/>
        <w:spacing w:line="360" w:lineRule="auto"/>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13、活动中个人贵重物品请自行妥善保管,以免丢失；</w:t>
      </w:r>
    </w:p>
    <w:p w:rsidR="00A612D8" w:rsidRDefault="00A612D8" w:rsidP="00A612D8">
      <w:pPr>
        <w:adjustRightInd w:val="0"/>
        <w:snapToGrid w:val="0"/>
        <w:spacing w:line="360" w:lineRule="auto"/>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14、请您爱护场地内的各项设施以及自然环境，注意森林防火，不要乱丢垃圾；</w:t>
      </w:r>
    </w:p>
    <w:p w:rsidR="00A612D8" w:rsidRDefault="00A612D8" w:rsidP="00A612D8">
      <w:pPr>
        <w:adjustRightInd w:val="0"/>
        <w:snapToGrid w:val="0"/>
        <w:spacing w:line="360" w:lineRule="auto"/>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15、严格要求自己，不迟到不早退，积极参与每一个项目环节，释放自己的潜能；</w:t>
      </w:r>
    </w:p>
    <w:p w:rsidR="00A612D8" w:rsidRDefault="00A612D8" w:rsidP="00A612D8">
      <w:pPr>
        <w:adjustRightInd w:val="0"/>
        <w:snapToGrid w:val="0"/>
        <w:spacing w:line="360" w:lineRule="auto"/>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16、凡不听从培训师及工作人员的管理致使自身受到损害的，应自行承担损害后果。</w:t>
      </w:r>
    </w:p>
    <w:p w:rsidR="00A612D8" w:rsidRDefault="00A612D8" w:rsidP="006C67E8">
      <w:pPr>
        <w:widowControl/>
        <w:spacing w:before="100" w:beforeAutospacing="1" w:after="100" w:afterAutospacing="1" w:line="450" w:lineRule="atLeast"/>
        <w:jc w:val="left"/>
        <w:rPr>
          <w:rFonts w:ascii="宋体" w:eastAsia="宋体" w:hAnsi="宋体" w:cs="宋体"/>
          <w:kern w:val="0"/>
          <w:szCs w:val="21"/>
        </w:rPr>
      </w:pPr>
    </w:p>
    <w:p w:rsidR="00A612D8" w:rsidRDefault="00A612D8" w:rsidP="006C67E8">
      <w:pPr>
        <w:widowControl/>
        <w:spacing w:before="100" w:beforeAutospacing="1" w:after="100" w:afterAutospacing="1" w:line="450" w:lineRule="atLeast"/>
        <w:jc w:val="left"/>
        <w:rPr>
          <w:rFonts w:ascii="宋体" w:eastAsia="宋体" w:hAnsi="宋体" w:cs="宋体"/>
          <w:kern w:val="0"/>
          <w:szCs w:val="21"/>
        </w:rPr>
      </w:pPr>
    </w:p>
    <w:p w:rsidR="00000000" w:rsidRDefault="00A612D8">
      <w:pPr>
        <w:adjustRightInd w:val="0"/>
        <w:snapToGrid w:val="0"/>
        <w:spacing w:line="360" w:lineRule="auto"/>
        <w:jc w:val="center"/>
        <w:rPr>
          <w:rFonts w:ascii="微软雅黑" w:eastAsia="微软雅黑" w:hAnsi="微软雅黑"/>
          <w:b/>
          <w:color w:val="000000"/>
          <w:sz w:val="32"/>
          <w:szCs w:val="32"/>
        </w:rPr>
      </w:pPr>
      <w:r>
        <w:rPr>
          <w:rFonts w:ascii="微软雅黑" w:eastAsia="微软雅黑" w:hAnsi="微软雅黑" w:hint="eastAsia"/>
          <w:b/>
          <w:i/>
          <w:color w:val="000000"/>
          <w:sz w:val="32"/>
          <w:szCs w:val="32"/>
        </w:rPr>
        <w:t>祝您的培训取得圆满成功！</w:t>
      </w:r>
    </w:p>
    <w:p w:rsidR="00000000" w:rsidRDefault="00A612D8">
      <w:pPr>
        <w:adjustRightInd w:val="0"/>
        <w:snapToGrid w:val="0"/>
        <w:spacing w:line="360" w:lineRule="auto"/>
        <w:ind w:right="720"/>
        <w:jc w:val="right"/>
        <w:rPr>
          <w:rFonts w:ascii="微软雅黑" w:eastAsia="微软雅黑" w:hAnsi="微软雅黑"/>
          <w:b/>
          <w:color w:val="000000"/>
          <w:szCs w:val="21"/>
        </w:rPr>
      </w:pPr>
      <w:r>
        <w:rPr>
          <w:rFonts w:ascii="微软雅黑" w:eastAsia="微软雅黑" w:hAnsi="微软雅黑" w:hint="eastAsia"/>
          <w:b/>
          <w:color w:val="000000"/>
          <w:szCs w:val="21"/>
        </w:rPr>
        <w:t>北京凯旋众和文化发展有限公司</w:t>
      </w:r>
    </w:p>
    <w:p w:rsidR="00A612D8" w:rsidRPr="00A612D8" w:rsidRDefault="00A612D8" w:rsidP="006C67E8">
      <w:pPr>
        <w:widowControl/>
        <w:spacing w:before="100" w:beforeAutospacing="1" w:after="100" w:afterAutospacing="1" w:line="450" w:lineRule="atLeast"/>
        <w:jc w:val="left"/>
        <w:rPr>
          <w:rFonts w:ascii="宋体" w:eastAsia="宋体" w:hAnsi="宋体" w:cs="宋体"/>
          <w:kern w:val="0"/>
          <w:szCs w:val="21"/>
        </w:rPr>
      </w:pPr>
    </w:p>
    <w:p w:rsidR="00A612D8" w:rsidRPr="006C67E8" w:rsidRDefault="00A612D8" w:rsidP="006C67E8">
      <w:pPr>
        <w:widowControl/>
        <w:spacing w:before="100" w:beforeAutospacing="1" w:after="100" w:afterAutospacing="1" w:line="450" w:lineRule="atLeast"/>
        <w:jc w:val="left"/>
        <w:rPr>
          <w:rFonts w:ascii="宋体" w:eastAsia="宋体" w:hAnsi="宋体" w:cs="宋体"/>
          <w:kern w:val="0"/>
          <w:szCs w:val="21"/>
        </w:rPr>
      </w:pPr>
    </w:p>
    <w:sectPr w:rsidR="00A612D8" w:rsidRPr="006C67E8" w:rsidSect="00EB44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139" w:rsidRDefault="004D7139" w:rsidP="00203863">
      <w:r>
        <w:separator/>
      </w:r>
    </w:p>
  </w:endnote>
  <w:endnote w:type="continuationSeparator" w:id="0">
    <w:p w:rsidR="004D7139" w:rsidRDefault="004D7139" w:rsidP="002038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139" w:rsidRDefault="004D7139" w:rsidP="00203863">
      <w:r>
        <w:separator/>
      </w:r>
    </w:p>
  </w:footnote>
  <w:footnote w:type="continuationSeparator" w:id="0">
    <w:p w:rsidR="004D7139" w:rsidRDefault="004D7139" w:rsidP="002038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67E8"/>
    <w:rsid w:val="000577F0"/>
    <w:rsid w:val="0007472A"/>
    <w:rsid w:val="00085474"/>
    <w:rsid w:val="000A1615"/>
    <w:rsid w:val="000F40DA"/>
    <w:rsid w:val="00203863"/>
    <w:rsid w:val="002756AC"/>
    <w:rsid w:val="00285A6A"/>
    <w:rsid w:val="002E1A62"/>
    <w:rsid w:val="00353951"/>
    <w:rsid w:val="00375FBD"/>
    <w:rsid w:val="003D066C"/>
    <w:rsid w:val="003F0DC5"/>
    <w:rsid w:val="00452338"/>
    <w:rsid w:val="0046435B"/>
    <w:rsid w:val="00481A8D"/>
    <w:rsid w:val="004829B2"/>
    <w:rsid w:val="004D7139"/>
    <w:rsid w:val="004F1462"/>
    <w:rsid w:val="005109B9"/>
    <w:rsid w:val="00560623"/>
    <w:rsid w:val="005A6658"/>
    <w:rsid w:val="005C3CF5"/>
    <w:rsid w:val="005C3F09"/>
    <w:rsid w:val="005F033F"/>
    <w:rsid w:val="006B739A"/>
    <w:rsid w:val="006C3E1F"/>
    <w:rsid w:val="006C67E8"/>
    <w:rsid w:val="0078593F"/>
    <w:rsid w:val="00795B9A"/>
    <w:rsid w:val="00796ADE"/>
    <w:rsid w:val="0095064D"/>
    <w:rsid w:val="009C1EE1"/>
    <w:rsid w:val="00A612D8"/>
    <w:rsid w:val="00A85A80"/>
    <w:rsid w:val="00AE6FD6"/>
    <w:rsid w:val="00C038F3"/>
    <w:rsid w:val="00C43770"/>
    <w:rsid w:val="00C677A5"/>
    <w:rsid w:val="00CA39C0"/>
    <w:rsid w:val="00CA725C"/>
    <w:rsid w:val="00CD6806"/>
    <w:rsid w:val="00D061D8"/>
    <w:rsid w:val="00D16FEB"/>
    <w:rsid w:val="00D470E4"/>
    <w:rsid w:val="00D7357B"/>
    <w:rsid w:val="00E11ED4"/>
    <w:rsid w:val="00E21F88"/>
    <w:rsid w:val="00E43586"/>
    <w:rsid w:val="00E81F2B"/>
    <w:rsid w:val="00E963D3"/>
    <w:rsid w:val="00EB4479"/>
    <w:rsid w:val="00EC3D0C"/>
    <w:rsid w:val="00EE081E"/>
    <w:rsid w:val="00F064E1"/>
    <w:rsid w:val="00F50B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479"/>
    <w:pPr>
      <w:widowControl w:val="0"/>
      <w:jc w:val="both"/>
    </w:pPr>
  </w:style>
  <w:style w:type="paragraph" w:styleId="1">
    <w:name w:val="heading 1"/>
    <w:basedOn w:val="a"/>
    <w:link w:val="1Char"/>
    <w:uiPriority w:val="9"/>
    <w:qFormat/>
    <w:rsid w:val="006C67E8"/>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6C67E8"/>
    <w:pPr>
      <w:widowControl/>
      <w:spacing w:before="450" w:after="100" w:afterAutospacing="1"/>
      <w:jc w:val="center"/>
      <w:outlineLvl w:val="2"/>
    </w:pPr>
    <w:rPr>
      <w:rFonts w:ascii="微软雅黑" w:eastAsia="微软雅黑" w:hAnsi="微软雅黑"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C67E8"/>
    <w:rPr>
      <w:rFonts w:ascii="宋体" w:eastAsia="宋体" w:hAnsi="宋体" w:cs="宋体"/>
      <w:b/>
      <w:bCs/>
      <w:kern w:val="36"/>
      <w:sz w:val="48"/>
      <w:szCs w:val="48"/>
    </w:rPr>
  </w:style>
  <w:style w:type="character" w:customStyle="1" w:styleId="3Char">
    <w:name w:val="标题 3 Char"/>
    <w:basedOn w:val="a0"/>
    <w:link w:val="3"/>
    <w:uiPriority w:val="9"/>
    <w:rsid w:val="006C67E8"/>
    <w:rPr>
      <w:rFonts w:ascii="微软雅黑" w:eastAsia="微软雅黑" w:hAnsi="微软雅黑" w:cs="宋体"/>
      <w:b/>
      <w:bCs/>
      <w:kern w:val="0"/>
      <w:sz w:val="27"/>
      <w:szCs w:val="27"/>
    </w:rPr>
  </w:style>
  <w:style w:type="character" w:styleId="a3">
    <w:name w:val="Strong"/>
    <w:basedOn w:val="a0"/>
    <w:uiPriority w:val="22"/>
    <w:qFormat/>
    <w:rsid w:val="006C67E8"/>
    <w:rPr>
      <w:b/>
      <w:bCs/>
    </w:rPr>
  </w:style>
  <w:style w:type="character" w:styleId="a4">
    <w:name w:val="annotation reference"/>
    <w:basedOn w:val="a0"/>
    <w:uiPriority w:val="99"/>
    <w:semiHidden/>
    <w:unhideWhenUsed/>
    <w:rsid w:val="000F40DA"/>
    <w:rPr>
      <w:sz w:val="16"/>
      <w:szCs w:val="16"/>
    </w:rPr>
  </w:style>
  <w:style w:type="paragraph" w:styleId="a5">
    <w:name w:val="annotation text"/>
    <w:basedOn w:val="a"/>
    <w:link w:val="Char"/>
    <w:uiPriority w:val="99"/>
    <w:semiHidden/>
    <w:unhideWhenUsed/>
    <w:rsid w:val="000F40DA"/>
    <w:rPr>
      <w:sz w:val="20"/>
      <w:szCs w:val="20"/>
    </w:rPr>
  </w:style>
  <w:style w:type="character" w:customStyle="1" w:styleId="Char">
    <w:name w:val="批注文字 Char"/>
    <w:basedOn w:val="a0"/>
    <w:link w:val="a5"/>
    <w:uiPriority w:val="99"/>
    <w:semiHidden/>
    <w:rsid w:val="000F40DA"/>
    <w:rPr>
      <w:sz w:val="20"/>
      <w:szCs w:val="20"/>
    </w:rPr>
  </w:style>
  <w:style w:type="paragraph" w:styleId="a6">
    <w:name w:val="annotation subject"/>
    <w:basedOn w:val="a5"/>
    <w:next w:val="a5"/>
    <w:link w:val="Char0"/>
    <w:uiPriority w:val="99"/>
    <w:semiHidden/>
    <w:unhideWhenUsed/>
    <w:rsid w:val="000F40DA"/>
    <w:rPr>
      <w:b/>
      <w:bCs/>
    </w:rPr>
  </w:style>
  <w:style w:type="character" w:customStyle="1" w:styleId="Char0">
    <w:name w:val="批注主题 Char"/>
    <w:basedOn w:val="Char"/>
    <w:link w:val="a6"/>
    <w:uiPriority w:val="99"/>
    <w:semiHidden/>
    <w:rsid w:val="000F40DA"/>
    <w:rPr>
      <w:b/>
      <w:bCs/>
      <w:sz w:val="20"/>
      <w:szCs w:val="20"/>
    </w:rPr>
  </w:style>
  <w:style w:type="paragraph" w:styleId="a7">
    <w:name w:val="Balloon Text"/>
    <w:basedOn w:val="a"/>
    <w:link w:val="Char1"/>
    <w:uiPriority w:val="99"/>
    <w:semiHidden/>
    <w:unhideWhenUsed/>
    <w:rsid w:val="000F40DA"/>
    <w:rPr>
      <w:rFonts w:ascii="Tahoma" w:hAnsi="Tahoma" w:cs="Tahoma"/>
      <w:sz w:val="16"/>
      <w:szCs w:val="16"/>
    </w:rPr>
  </w:style>
  <w:style w:type="character" w:customStyle="1" w:styleId="Char1">
    <w:name w:val="批注框文本 Char"/>
    <w:basedOn w:val="a0"/>
    <w:link w:val="a7"/>
    <w:uiPriority w:val="99"/>
    <w:semiHidden/>
    <w:rsid w:val="000F40DA"/>
    <w:rPr>
      <w:rFonts w:ascii="Tahoma" w:hAnsi="Tahoma" w:cs="Tahoma"/>
      <w:sz w:val="16"/>
      <w:szCs w:val="16"/>
    </w:rPr>
  </w:style>
  <w:style w:type="paragraph" w:styleId="a8">
    <w:name w:val="header"/>
    <w:basedOn w:val="a"/>
    <w:link w:val="Char2"/>
    <w:uiPriority w:val="99"/>
    <w:semiHidden/>
    <w:unhideWhenUsed/>
    <w:rsid w:val="0020386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203863"/>
    <w:rPr>
      <w:sz w:val="18"/>
      <w:szCs w:val="18"/>
    </w:rPr>
  </w:style>
  <w:style w:type="paragraph" w:styleId="a9">
    <w:name w:val="footer"/>
    <w:basedOn w:val="a"/>
    <w:link w:val="Char3"/>
    <w:uiPriority w:val="99"/>
    <w:semiHidden/>
    <w:unhideWhenUsed/>
    <w:rsid w:val="00203863"/>
    <w:pPr>
      <w:tabs>
        <w:tab w:val="center" w:pos="4153"/>
        <w:tab w:val="right" w:pos="8306"/>
      </w:tabs>
      <w:snapToGrid w:val="0"/>
      <w:jc w:val="left"/>
    </w:pPr>
    <w:rPr>
      <w:sz w:val="18"/>
      <w:szCs w:val="18"/>
    </w:rPr>
  </w:style>
  <w:style w:type="character" w:customStyle="1" w:styleId="Char3">
    <w:name w:val="页脚 Char"/>
    <w:basedOn w:val="a0"/>
    <w:link w:val="a9"/>
    <w:uiPriority w:val="99"/>
    <w:semiHidden/>
    <w:rsid w:val="00203863"/>
    <w:rPr>
      <w:sz w:val="18"/>
      <w:szCs w:val="18"/>
    </w:rPr>
  </w:style>
  <w:style w:type="paragraph" w:styleId="aa">
    <w:name w:val="Body Text Indent"/>
    <w:basedOn w:val="a"/>
    <w:link w:val="Char4"/>
    <w:rsid w:val="00A612D8"/>
    <w:pPr>
      <w:spacing w:after="120"/>
      <w:ind w:leftChars="200" w:left="200"/>
    </w:pPr>
    <w:rPr>
      <w:rFonts w:ascii="Times New Roman" w:eastAsia="宋体" w:hAnsi="Times New Roman" w:cs="Times New Roman"/>
      <w:szCs w:val="24"/>
    </w:rPr>
  </w:style>
  <w:style w:type="character" w:customStyle="1" w:styleId="Char4">
    <w:name w:val="正文文本缩进 Char"/>
    <w:basedOn w:val="a0"/>
    <w:link w:val="aa"/>
    <w:rsid w:val="00A612D8"/>
    <w:rPr>
      <w:rFonts w:ascii="Times New Roman" w:eastAsia="宋体" w:hAnsi="Times New Roman" w:cs="Times New Roman"/>
      <w:szCs w:val="24"/>
    </w:rPr>
  </w:style>
  <w:style w:type="table" w:styleId="-3">
    <w:name w:val="Light List Accent 3"/>
    <w:basedOn w:val="a1"/>
    <w:uiPriority w:val="61"/>
    <w:rsid w:val="0095064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
    <w:name w:val="Colorful List Accent 6"/>
    <w:basedOn w:val="a1"/>
    <w:uiPriority w:val="72"/>
    <w:rsid w:val="0095064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4">
    <w:name w:val="Colorful List Accent 4"/>
    <w:basedOn w:val="a1"/>
    <w:uiPriority w:val="72"/>
    <w:rsid w:val="0095064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2">
    <w:name w:val="Colorful List Accent 2"/>
    <w:basedOn w:val="a1"/>
    <w:uiPriority w:val="72"/>
    <w:rsid w:val="0095064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3">
    <w:name w:val="Medium List 1 Accent 3"/>
    <w:basedOn w:val="a1"/>
    <w:uiPriority w:val="65"/>
    <w:rsid w:val="00795B9A"/>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30">
    <w:name w:val="Medium Shading 1 Accent 3"/>
    <w:basedOn w:val="a1"/>
    <w:uiPriority w:val="63"/>
    <w:rsid w:val="00795B9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ab">
    <w:name w:val="Table Grid"/>
    <w:basedOn w:val="a1"/>
    <w:uiPriority w:val="59"/>
    <w:rsid w:val="00482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4829B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0">
    <w:name w:val="Light List Accent 4"/>
    <w:basedOn w:val="a1"/>
    <w:uiPriority w:val="61"/>
    <w:rsid w:val="009C1EE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3985145">
      <w:bodyDiv w:val="1"/>
      <w:marLeft w:val="0"/>
      <w:marRight w:val="0"/>
      <w:marTop w:val="0"/>
      <w:marBottom w:val="0"/>
      <w:divBdr>
        <w:top w:val="none" w:sz="0" w:space="0" w:color="auto"/>
        <w:left w:val="none" w:sz="0" w:space="0" w:color="auto"/>
        <w:bottom w:val="none" w:sz="0" w:space="0" w:color="auto"/>
        <w:right w:val="none" w:sz="0" w:space="0" w:color="auto"/>
      </w:divBdr>
      <w:divsChild>
        <w:div w:id="760418036">
          <w:marLeft w:val="0"/>
          <w:marRight w:val="0"/>
          <w:marTop w:val="0"/>
          <w:marBottom w:val="0"/>
          <w:divBdr>
            <w:top w:val="none" w:sz="0" w:space="0" w:color="auto"/>
            <w:left w:val="none" w:sz="0" w:space="0" w:color="auto"/>
            <w:bottom w:val="none" w:sz="0" w:space="0" w:color="auto"/>
            <w:right w:val="none" w:sz="0" w:space="0" w:color="auto"/>
          </w:divBdr>
          <w:divsChild>
            <w:div w:id="732312060">
              <w:marLeft w:val="0"/>
              <w:marRight w:val="0"/>
              <w:marTop w:val="165"/>
              <w:marBottom w:val="0"/>
              <w:divBdr>
                <w:top w:val="none" w:sz="0" w:space="0" w:color="auto"/>
                <w:left w:val="none" w:sz="0" w:space="0" w:color="auto"/>
                <w:bottom w:val="none" w:sz="0" w:space="0" w:color="auto"/>
                <w:right w:val="none" w:sz="0" w:space="0" w:color="auto"/>
              </w:divBdr>
              <w:divsChild>
                <w:div w:id="714431249">
                  <w:marLeft w:val="0"/>
                  <w:marRight w:val="0"/>
                  <w:marTop w:val="0"/>
                  <w:marBottom w:val="0"/>
                  <w:divBdr>
                    <w:top w:val="none" w:sz="0" w:space="0" w:color="auto"/>
                    <w:left w:val="none" w:sz="0" w:space="0" w:color="auto"/>
                    <w:bottom w:val="none" w:sz="0" w:space="0" w:color="auto"/>
                    <w:right w:val="none" w:sz="0" w:space="0" w:color="auto"/>
                  </w:divBdr>
                  <w:divsChild>
                    <w:div w:id="7150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1169</Characters>
  <Application>Microsoft Office Word</Application>
  <DocSecurity>0</DocSecurity>
  <Lines>9</Lines>
  <Paragraphs>2</Paragraphs>
  <ScaleCrop>false</ScaleCrop>
  <Company>THTFPC</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THTFPC</dc:creator>
  <cp:lastModifiedBy>Admin</cp:lastModifiedBy>
  <cp:revision>5</cp:revision>
  <dcterms:created xsi:type="dcterms:W3CDTF">2018-08-24T08:16:00Z</dcterms:created>
  <dcterms:modified xsi:type="dcterms:W3CDTF">2018-08-24T08:44:00Z</dcterms:modified>
</cp:coreProperties>
</file>